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F4" w:rsidRPr="00262DF4" w:rsidRDefault="00262DF4" w:rsidP="00262DF4">
      <w:pPr>
        <w:spacing w:after="0" w:line="240" w:lineRule="auto"/>
        <w:ind w:firstLine="708"/>
        <w:jc w:val="right"/>
        <w:rPr>
          <w:rFonts w:ascii="Times New Roman" w:hAnsi="Times New Roman"/>
          <w:sz w:val="40"/>
          <w:szCs w:val="40"/>
        </w:rPr>
      </w:pPr>
      <w:r w:rsidRPr="00262DF4">
        <w:rPr>
          <w:rFonts w:ascii="Times New Roman" w:hAnsi="Times New Roman"/>
          <w:sz w:val="40"/>
          <w:szCs w:val="40"/>
        </w:rPr>
        <w:t>«Партнёрство как «образование»</w:t>
      </w:r>
    </w:p>
    <w:p w:rsidR="00262DF4" w:rsidRPr="00262DF4" w:rsidRDefault="00262DF4" w:rsidP="00262DF4">
      <w:pPr>
        <w:spacing w:after="0" w:line="240" w:lineRule="auto"/>
        <w:ind w:firstLine="708"/>
        <w:jc w:val="right"/>
        <w:rPr>
          <w:rFonts w:ascii="Times New Roman" w:hAnsi="Times New Roman"/>
          <w:sz w:val="40"/>
          <w:szCs w:val="40"/>
        </w:rPr>
      </w:pPr>
      <w:r w:rsidRPr="00262DF4">
        <w:rPr>
          <w:rFonts w:ascii="Times New Roman" w:hAnsi="Times New Roman"/>
          <w:sz w:val="40"/>
          <w:szCs w:val="40"/>
        </w:rPr>
        <w:t xml:space="preserve"> для родителей «шириною в жизнь»,</w:t>
      </w:r>
    </w:p>
    <w:p w:rsidR="00262DF4" w:rsidRPr="00262DF4" w:rsidRDefault="00262DF4" w:rsidP="00262DF4">
      <w:pPr>
        <w:spacing w:after="0" w:line="240" w:lineRule="auto"/>
        <w:ind w:firstLine="708"/>
        <w:jc w:val="right"/>
        <w:rPr>
          <w:rFonts w:ascii="Times New Roman" w:hAnsi="Times New Roman"/>
          <w:sz w:val="40"/>
          <w:szCs w:val="40"/>
        </w:rPr>
      </w:pPr>
      <w:r w:rsidRPr="00262DF4">
        <w:rPr>
          <w:rFonts w:ascii="Times New Roman" w:hAnsi="Times New Roman"/>
          <w:sz w:val="40"/>
          <w:szCs w:val="40"/>
        </w:rPr>
        <w:t xml:space="preserve">«через всю жизнь» </w:t>
      </w:r>
    </w:p>
    <w:p w:rsidR="00262DF4" w:rsidRPr="00262DF4" w:rsidRDefault="00262DF4" w:rsidP="00262DF4">
      <w:pPr>
        <w:spacing w:after="0" w:line="240" w:lineRule="auto"/>
        <w:ind w:firstLine="708"/>
        <w:jc w:val="right"/>
        <w:rPr>
          <w:rFonts w:ascii="Times New Roman" w:hAnsi="Times New Roman"/>
          <w:sz w:val="40"/>
          <w:szCs w:val="40"/>
        </w:rPr>
      </w:pPr>
      <w:r w:rsidRPr="00262DF4">
        <w:rPr>
          <w:rFonts w:ascii="Times New Roman" w:hAnsi="Times New Roman"/>
          <w:sz w:val="40"/>
          <w:szCs w:val="40"/>
        </w:rPr>
        <w:t>А.Г. Асмолов</w:t>
      </w:r>
      <w:r w:rsidRPr="00262DF4">
        <w:rPr>
          <w:rFonts w:ascii="Times New Roman" w:hAnsi="Times New Roman"/>
          <w:color w:val="333333"/>
          <w:sz w:val="40"/>
          <w:szCs w:val="40"/>
          <w:shd w:val="clear" w:color="auto" w:fill="FFFFFF"/>
        </w:rPr>
        <w:t xml:space="preserve"> </w:t>
      </w:r>
    </w:p>
    <w:p w:rsidR="00262DF4" w:rsidRPr="00262DF4" w:rsidRDefault="00262DF4" w:rsidP="00262DF4">
      <w:pPr>
        <w:pStyle w:val="a3"/>
        <w:ind w:firstLine="709"/>
        <w:jc w:val="both"/>
        <w:rPr>
          <w:rFonts w:ascii="Times New Roman" w:hAnsi="Times New Roman"/>
          <w:sz w:val="40"/>
          <w:szCs w:val="40"/>
        </w:rPr>
      </w:pPr>
      <w:r w:rsidRPr="00262DF4">
        <w:rPr>
          <w:rFonts w:ascii="Times New Roman" w:hAnsi="Times New Roman"/>
          <w:sz w:val="40"/>
          <w:szCs w:val="40"/>
        </w:rPr>
        <w:t xml:space="preserve">Важность развития дошкольного образования через реализацию воспитательного потенциала семьи, подтверждают принятые в России на государственном уровне нормативные документы: </w:t>
      </w:r>
    </w:p>
    <w:p w:rsidR="00262DF4" w:rsidRPr="00262DF4" w:rsidRDefault="00262DF4" w:rsidP="00262DF4">
      <w:pPr>
        <w:pStyle w:val="a3"/>
        <w:ind w:firstLine="709"/>
        <w:jc w:val="both"/>
        <w:rPr>
          <w:rFonts w:ascii="Times New Roman" w:hAnsi="Times New Roman"/>
          <w:sz w:val="40"/>
          <w:szCs w:val="40"/>
          <w:shd w:val="clear" w:color="auto" w:fill="FFFFFF"/>
        </w:rPr>
      </w:pPr>
      <w:r w:rsidRPr="00262DF4">
        <w:rPr>
          <w:rStyle w:val="a5"/>
          <w:rFonts w:ascii="Times New Roman" w:hAnsi="Times New Roman"/>
          <w:b w:val="0"/>
          <w:sz w:val="40"/>
          <w:szCs w:val="40"/>
          <w:shd w:val="clear" w:color="auto" w:fill="FFFFFF"/>
        </w:rPr>
        <w:t>Федеральная образовательная программа дошкольного образования (ФОП ДО) утверждена приказом Министерства просвещения Российской Федерации от 25 ноября 2022 года №1028</w:t>
      </w:r>
      <w:r w:rsidRPr="00262DF4">
        <w:rPr>
          <w:rFonts w:ascii="Times New Roman" w:hAnsi="Times New Roman"/>
          <w:b/>
          <w:sz w:val="40"/>
          <w:szCs w:val="40"/>
          <w:shd w:val="clear" w:color="auto" w:fill="FFFFFF"/>
        </w:rPr>
        <w:t xml:space="preserve"> </w:t>
      </w:r>
      <w:r w:rsidRPr="00262DF4">
        <w:rPr>
          <w:rFonts w:ascii="Times New Roman" w:hAnsi="Times New Roman"/>
          <w:sz w:val="40"/>
          <w:szCs w:val="40"/>
          <w:shd w:val="clear" w:color="auto" w:fill="FFFFFF"/>
        </w:rPr>
        <w:t xml:space="preserve">разработана в соответствии с федеральным государственным образовательным стандартом дошкольного образования (ФГОС ДО). </w:t>
      </w:r>
    </w:p>
    <w:p w:rsidR="00262DF4" w:rsidRPr="00262DF4" w:rsidRDefault="00262DF4" w:rsidP="00262DF4">
      <w:pPr>
        <w:pStyle w:val="a3"/>
        <w:ind w:firstLine="709"/>
        <w:jc w:val="both"/>
        <w:rPr>
          <w:rFonts w:ascii="Times New Roman" w:hAnsi="Times New Roman"/>
          <w:sz w:val="40"/>
          <w:szCs w:val="40"/>
        </w:rPr>
      </w:pPr>
      <w:r w:rsidRPr="00262DF4">
        <w:rPr>
          <w:rFonts w:ascii="Times New Roman" w:hAnsi="Times New Roman"/>
          <w:sz w:val="40"/>
          <w:szCs w:val="40"/>
        </w:rPr>
        <w:t>ФОП ДО ставит основные цели взаимодействия педагогического коллектива ДОО с семьями обучающихся: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обеспечение единства подходов к воспитанию и обучению детей в условиях ДОО и семьи; повышение воспитательного потенциала семьи. (ФОП ДО 26.1.)</w:t>
      </w:r>
    </w:p>
    <w:p w:rsidR="00262DF4" w:rsidRPr="00262DF4" w:rsidRDefault="00262DF4" w:rsidP="00262DF4">
      <w:pPr>
        <w:shd w:val="clear" w:color="auto" w:fill="FFFFFF"/>
        <w:spacing w:after="0" w:line="240" w:lineRule="auto"/>
        <w:ind w:firstLine="708"/>
        <w:jc w:val="both"/>
        <w:textAlignment w:val="center"/>
        <w:rPr>
          <w:rFonts w:ascii="Times New Roman" w:eastAsia="Times New Roman" w:hAnsi="Times New Roman"/>
          <w:sz w:val="40"/>
          <w:szCs w:val="40"/>
          <w:lang w:eastAsia="ru-RU"/>
        </w:rPr>
      </w:pPr>
      <w:r w:rsidRPr="00262DF4">
        <w:rPr>
          <w:rFonts w:ascii="Times New Roman" w:hAnsi="Times New Roman"/>
          <w:sz w:val="40"/>
          <w:szCs w:val="40"/>
        </w:rPr>
        <w:t xml:space="preserve">Современные формы и направления работы с семьями воспитанников представлены в Программе просвещения родителей (законных представителей) детей дошкольного возраста, посещающих дошкольные образовательные организации, как мера государственной поддержки на основании исполнения поручений Президента Российской Федерации от 14 июня 2022 г. № Пр-1049ГС по итогам заседания Президиума Государственного Совета Российской Федерации от 25 мая 2022 г. [Арнаутова Елена Павловна, </w:t>
      </w:r>
      <w:r w:rsidRPr="00262DF4">
        <w:rPr>
          <w:rFonts w:ascii="Times New Roman" w:hAnsi="Times New Roman"/>
          <w:sz w:val="40"/>
          <w:szCs w:val="40"/>
        </w:rPr>
        <w:lastRenderedPageBreak/>
        <w:t>кандидат педагогических наук, почётный работник общего образования РФ, научный руководитель инновационной площадки издательства «М-ПАРК»]</w:t>
      </w:r>
    </w:p>
    <w:p w:rsidR="00262DF4" w:rsidRPr="00262DF4" w:rsidRDefault="00262DF4" w:rsidP="00262DF4">
      <w:pPr>
        <w:shd w:val="clear" w:color="auto" w:fill="FFFFFF"/>
        <w:spacing w:after="0" w:line="240" w:lineRule="auto"/>
        <w:ind w:firstLine="708"/>
        <w:textAlignment w:val="center"/>
        <w:rPr>
          <w:rFonts w:ascii="Times New Roman" w:eastAsia="Times New Roman" w:hAnsi="Times New Roman"/>
          <w:sz w:val="40"/>
          <w:szCs w:val="40"/>
          <w:lang w:eastAsia="ru-RU"/>
        </w:rPr>
      </w:pPr>
      <w:r w:rsidRPr="00262DF4">
        <w:rPr>
          <w:rFonts w:ascii="Times New Roman" w:hAnsi="Times New Roman"/>
          <w:sz w:val="40"/>
          <w:szCs w:val="40"/>
          <w:shd w:val="clear" w:color="auto" w:fill="FFFFFF"/>
        </w:rPr>
        <w:t xml:space="preserve">2024 год в соответствии с </w:t>
      </w:r>
      <w:r w:rsidRPr="00262DF4">
        <w:rPr>
          <w:rFonts w:ascii="Times New Roman" w:eastAsia="Times New Roman" w:hAnsi="Times New Roman"/>
          <w:sz w:val="40"/>
          <w:szCs w:val="40"/>
          <w:lang w:eastAsia="ru-RU"/>
        </w:rPr>
        <w:t>Указом Президента Российской Федерации от 22.11.2023 № 875 - объявлен Годом Семьи.</w:t>
      </w:r>
    </w:p>
    <w:p w:rsidR="00262DF4" w:rsidRPr="00262DF4" w:rsidRDefault="00262DF4" w:rsidP="00262DF4">
      <w:pPr>
        <w:pStyle w:val="a3"/>
        <w:ind w:firstLine="709"/>
        <w:jc w:val="both"/>
        <w:rPr>
          <w:rFonts w:ascii="Times New Roman" w:hAnsi="Times New Roman"/>
          <w:sz w:val="40"/>
          <w:szCs w:val="40"/>
        </w:rPr>
      </w:pPr>
      <w:r w:rsidRPr="00262DF4">
        <w:rPr>
          <w:rFonts w:ascii="Times New Roman" w:eastAsia="Times New Roman" w:hAnsi="Times New Roman"/>
          <w:sz w:val="40"/>
          <w:szCs w:val="40"/>
          <w:lang w:eastAsia="ru-RU"/>
        </w:rPr>
        <w:t xml:space="preserve">Все эти государственные документы подтверждают актуальность применения </w:t>
      </w:r>
      <w:r w:rsidRPr="00262DF4">
        <w:rPr>
          <w:rFonts w:ascii="Times New Roman" w:hAnsi="Times New Roman"/>
          <w:sz w:val="40"/>
          <w:szCs w:val="40"/>
        </w:rPr>
        <w:t xml:space="preserve">незаменимой формы установления доверительного делового контакта между семьёй и ДОО через диалог педагога и родителей. </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Образовательная система Северо-Енисейского детского сада №5 открыта для активного участия родителей</w:t>
      </w:r>
      <w:r w:rsidRPr="00262DF4">
        <w:rPr>
          <w:rFonts w:ascii="Times New Roman" w:hAnsi="Times New Roman"/>
          <w:b/>
          <w:sz w:val="40"/>
          <w:szCs w:val="40"/>
        </w:rPr>
        <w:t xml:space="preserve"> </w:t>
      </w:r>
      <w:r w:rsidRPr="00262DF4">
        <w:rPr>
          <w:rFonts w:ascii="Times New Roman" w:hAnsi="Times New Roman"/>
          <w:sz w:val="40"/>
          <w:szCs w:val="40"/>
        </w:rPr>
        <w:t>в управленческой деятельности</w:t>
      </w:r>
      <w:r w:rsidRPr="00262DF4">
        <w:rPr>
          <w:rFonts w:ascii="Times New Roman" w:hAnsi="Times New Roman"/>
          <w:b/>
          <w:sz w:val="40"/>
          <w:szCs w:val="40"/>
        </w:rPr>
        <w:t xml:space="preserve"> </w:t>
      </w:r>
      <w:r w:rsidRPr="00262DF4">
        <w:rPr>
          <w:rFonts w:ascii="Times New Roman" w:hAnsi="Times New Roman"/>
          <w:sz w:val="40"/>
          <w:szCs w:val="40"/>
        </w:rPr>
        <w:t>ДОО</w:t>
      </w:r>
      <w:r w:rsidRPr="00262DF4">
        <w:rPr>
          <w:rFonts w:ascii="Times New Roman" w:hAnsi="Times New Roman"/>
          <w:b/>
          <w:sz w:val="40"/>
          <w:szCs w:val="40"/>
        </w:rPr>
        <w:t xml:space="preserve"> </w:t>
      </w:r>
      <w:r w:rsidRPr="00262DF4">
        <w:rPr>
          <w:rFonts w:ascii="Times New Roman" w:hAnsi="Times New Roman"/>
          <w:sz w:val="40"/>
          <w:szCs w:val="40"/>
        </w:rPr>
        <w:t xml:space="preserve">через разнообразные формы работы: родительская конференция, событийные мероприятия, муниципальные фестивали, конкурсы, акции, семейные клубы. Родители знакомы с приоритетными направлениями ДОО, включены в совместное планирование, реализацию запланированных мероприятий, рефлексию, как средство обратной связи для развития приоритетных направлений и качества образования.  </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 xml:space="preserve">Родительская общесадовая конференция проводится ежегодно в начале и в конце года. В начале года – планирование на учебный год деятельности по всем приоритетным направлениям, в конце года подведение итогов и планирование перспектив развития. Для деятельного участия родителей применяем организационные формы и технологии коллективной образовательной деятельности. Начинаем конференцию празднично –представляем концертные номера детей, воспитанников детского сада. В музыкальном зале организуем локации по четырем приоритетным направлениям детского сада: патриотическое воспитание; индивидуализация </w:t>
      </w:r>
      <w:r w:rsidRPr="00262DF4">
        <w:rPr>
          <w:rFonts w:ascii="Times New Roman" w:hAnsi="Times New Roman"/>
          <w:sz w:val="40"/>
          <w:szCs w:val="40"/>
        </w:rPr>
        <w:lastRenderedPageBreak/>
        <w:t>воспитательно-образовательного процесса; здоровье и безопасность; сотрудничество с родителями и социальными парнерами через деятельность семейных клубов «Дружная семейка», «Логопедический час».</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 xml:space="preserve">На конференциях присутствует и представители Органов системы профилактики. </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 xml:space="preserve">Включая всех участников в совместную деятельность, даем родителям и гостям установку на организацию работы в локациях. Далее всем предлагаем сделать выбор и определить свой индивидуальный маршрут: родители и гости определяют последовательность посещения локаций по своей личной заинтересованности, отмечают свой выбор в планировочных листах, размешенных по всей площади музыкального зала и на своем индивидуальном листе планирования, таким образом родители и участники конференции объединяются в сводные группы. Цель такой организации родительского сообщества -  познакомиться и выстроить доверительные, партнерские взаимоотношения родителей   из разных групп детского сада друг с другом и педагогами, представителям органов системы профилактики, есть возможность получить ответы на интересующие вопросы. </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За каждой локацией, представляющей приоритетное направление, закреплен педагог, который транслирует презентацию или видео – ролик по своей теме, реализуя диагностико-аналитическое и просветительское направление образовательной программы МБДОУ №5 через анкетирование, педагогические беседы - рассуждения, фиксируя предложения родителей, гостей.</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 xml:space="preserve"> На работу в сводной группе отводится определенное время: 10 минут – по регламенту конференции, затем по музыкальному сигналу участники конференции меняют </w:t>
      </w:r>
      <w:r w:rsidRPr="00262DF4">
        <w:rPr>
          <w:rFonts w:ascii="Times New Roman" w:hAnsi="Times New Roman"/>
          <w:sz w:val="40"/>
          <w:szCs w:val="40"/>
        </w:rPr>
        <w:lastRenderedPageBreak/>
        <w:t>локацию. После прохождения своего индивидуального маршрута все участники конференции собираются в круг на общую рефлексию.  Педагоги, ответственные за работу локации, представляют общие результаты работы групп по своему направлению, озвучивают предложения родителей, выслушивают мнение каждого, кто желает высказаться, голосуют за предложенные мероприятия, проекты, акции. Такая динамичная форма проведения общесадовых родительских конференций способствует включению родителей к участию в планировании и принятию совместно управленческих решений для развития качества образования в ДОО.  Повысилась посещаемость общесадовых собраний за 3 года (2021-2024 г на 26 %)</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 xml:space="preserve">Следующая форма партнерского взаимодействия с семьями воспитанников - совместная проектная деятельность, результатом которой являются выставки семейного творчества и событийные мероприятия. </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 xml:space="preserve">В качестве примера раскроем реализацию патриотического направления. </w:t>
      </w:r>
    </w:p>
    <w:p w:rsidR="00262DF4" w:rsidRPr="00262DF4" w:rsidRDefault="00262DF4" w:rsidP="00262DF4">
      <w:pPr>
        <w:spacing w:after="0" w:line="240" w:lineRule="auto"/>
        <w:jc w:val="both"/>
        <w:rPr>
          <w:rFonts w:ascii="Times New Roman" w:hAnsi="Times New Roman"/>
          <w:sz w:val="40"/>
          <w:szCs w:val="40"/>
        </w:rPr>
      </w:pPr>
      <w:r w:rsidRPr="00262DF4">
        <w:rPr>
          <w:rFonts w:ascii="Times New Roman" w:hAnsi="Times New Roman"/>
          <w:sz w:val="40"/>
          <w:szCs w:val="40"/>
        </w:rPr>
        <w:t>Совместно с родителями формируем ценности патриотизма, в соответствии с требованиями образовательной программы МБДОУ №5. [ ]</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 xml:space="preserve">В Северо-Енисейском детском саду№5 в течение 5 лет работает мини-музей «Северо-Енисейский район – золотое сердце Сибири», реализуется практика «Духовно-нравственное воспитание детей дошкольного возраста через приобщение к истории и традициям малой Родины на основе музейной педагогики и событийных мероприятий». Осуществляется эффективное социальное партнерство с учреждениями образования, культуры и спорта. «Родители – наши партнеры и помощники совместно с детьми в семейном клубе «Дружная семейка» посещают экскурсии в учреждения </w:t>
      </w:r>
      <w:r w:rsidRPr="00262DF4">
        <w:rPr>
          <w:rFonts w:ascii="Times New Roman" w:hAnsi="Times New Roman"/>
          <w:sz w:val="40"/>
          <w:szCs w:val="40"/>
        </w:rPr>
        <w:lastRenderedPageBreak/>
        <w:t>Северо-Енисейского района, имеют возможность получить достоверную информацию и подготовить совместно с детьми сообщения, опорные схемы для рассказа детьми о разных предметах, людях, событиях. Всегда при выборе темы сообщения, учитывается интерес ребенка. Также родители посещают разработческие семинары – практикумы, готовят с детьми индивидуальные проекты к детской научной конференции, при методическом сопровождении старшего воспитателя, педагогов групп. Родители совместно с детьми пополняют музей экспонатами: предметами быта, произведениями искусства, продуктами семейного творчества. Таким образом, повышается родительская компетентность, уровень детско-родительских отношений, активность и включенность семей в образовательный процесс ДОО.</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В результате в укладе воспитательной среды МБДОУ «Северо-Енисейский детский сад №5» ежегодно реализуются социально - значимые проекты, итоговым мероприятием которых становятся событийные мероприятия: «Ярмарка», «Зимние святки», Фестиваль «Герои Отечества»; «В дружном хороводе»; «Парад гимнастик».</w:t>
      </w:r>
    </w:p>
    <w:p w:rsidR="00262DF4" w:rsidRPr="00262DF4" w:rsidRDefault="00262DF4" w:rsidP="00262DF4">
      <w:pPr>
        <w:tabs>
          <w:tab w:val="left" w:pos="810"/>
        </w:tabs>
        <w:spacing w:after="0" w:line="240" w:lineRule="auto"/>
        <w:jc w:val="both"/>
        <w:rPr>
          <w:rFonts w:ascii="Times New Roman" w:hAnsi="Times New Roman"/>
          <w:sz w:val="40"/>
          <w:szCs w:val="40"/>
        </w:rPr>
      </w:pPr>
      <w:r w:rsidRPr="00262DF4">
        <w:rPr>
          <w:rFonts w:ascii="Times New Roman" w:hAnsi="Times New Roman"/>
          <w:sz w:val="40"/>
          <w:szCs w:val="40"/>
        </w:rPr>
        <w:tab/>
        <w:t>В качестве примера приведем организацию работы по проекту «Наша многонациональная Россия», одновременно запускается Всероссийская акция «Традиционные ценности в традициях народной культуры</w:t>
      </w:r>
      <w:r w:rsidRPr="00262DF4">
        <w:rPr>
          <w:rFonts w:ascii="Times New Roman" w:hAnsi="Times New Roman"/>
          <w:color w:val="2C2D2E"/>
          <w:sz w:val="40"/>
          <w:szCs w:val="40"/>
          <w:shd w:val="clear" w:color="auto" w:fill="FFFFFF"/>
        </w:rPr>
        <w:t xml:space="preserve"> </w:t>
      </w:r>
      <w:r w:rsidRPr="00262DF4">
        <w:rPr>
          <w:rFonts w:ascii="Times New Roman" w:hAnsi="Times New Roman"/>
          <w:sz w:val="40"/>
          <w:szCs w:val="40"/>
          <w:shd w:val="clear" w:color="auto" w:fill="FFFFFF"/>
        </w:rPr>
        <w:t>в рамках реализации партийного проекта «Мир возможностей»</w:t>
      </w:r>
      <w:r w:rsidRPr="00262DF4">
        <w:rPr>
          <w:rFonts w:ascii="Times New Roman" w:hAnsi="Times New Roman"/>
          <w:sz w:val="40"/>
          <w:szCs w:val="40"/>
        </w:rPr>
        <w:t xml:space="preserve"> и идет подготовка к итоговому событийному мероприятию «В дружном хороводе». Оформляются локации музея в каждой возрастной группе, накапливаются знания у семей воспитанников, пополняется музей разнообразными материалами: костюмы, иллюстрации, книги, картотеки </w:t>
      </w:r>
      <w:r w:rsidRPr="00262DF4">
        <w:rPr>
          <w:rFonts w:ascii="Times New Roman" w:hAnsi="Times New Roman"/>
          <w:sz w:val="40"/>
          <w:szCs w:val="40"/>
        </w:rPr>
        <w:lastRenderedPageBreak/>
        <w:t xml:space="preserve">опорных схем, сообщений, индивидуальных проектов – подготовленных родителями совместно с детьми.  </w:t>
      </w:r>
    </w:p>
    <w:p w:rsidR="00262DF4" w:rsidRPr="00262DF4" w:rsidRDefault="00262DF4" w:rsidP="00262DF4">
      <w:pPr>
        <w:tabs>
          <w:tab w:val="left" w:pos="810"/>
        </w:tabs>
        <w:spacing w:after="0" w:line="240" w:lineRule="auto"/>
        <w:jc w:val="both"/>
        <w:rPr>
          <w:rFonts w:ascii="Times New Roman" w:hAnsi="Times New Roman"/>
          <w:sz w:val="40"/>
          <w:szCs w:val="40"/>
        </w:rPr>
      </w:pPr>
      <w:r w:rsidRPr="00262DF4">
        <w:rPr>
          <w:rFonts w:ascii="Times New Roman" w:hAnsi="Times New Roman"/>
          <w:sz w:val="40"/>
          <w:szCs w:val="40"/>
        </w:rPr>
        <w:tab/>
        <w:t>В рамках традиционного событийного мероприятия в ДОУ «Зимние святки» в 2023 году дети представляли «Традиции народов России», родители, дети педагоги оформляли подворья русского народа от всех возрастных групп к празднику, в ходе путешествия знакомились с традициями, танцами и играми народов: русских, цыган, кавказцев, эвенков. Видеоролик событийного мероприятия представлен в рамках президентского проекта «Сделаем вместе» - победа на региональном уровне.</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После мероприятия, на рефлексии с детьми и родителями, педагоги предложили идею - проведение праздника в 2024 году с привлечением семей родителей и сотрудников в полном составе – представителей разных народов. Идею воплотили, мероприятие «Хоровод дружбы народов -  2024» прошло ярко и насыщено, хоровод расширился за счет представителей:</w:t>
      </w:r>
      <w:r w:rsidRPr="00262DF4">
        <w:rPr>
          <w:rFonts w:ascii="Times New Roman" w:hAnsi="Times New Roman"/>
          <w:color w:val="2C2D2E"/>
          <w:sz w:val="40"/>
          <w:szCs w:val="40"/>
          <w:shd w:val="clear" w:color="auto" w:fill="FFFFFF"/>
        </w:rPr>
        <w:t xml:space="preserve"> </w:t>
      </w:r>
      <w:r w:rsidRPr="00262DF4">
        <w:rPr>
          <w:rFonts w:ascii="Times New Roman" w:hAnsi="Times New Roman"/>
          <w:sz w:val="40"/>
          <w:szCs w:val="40"/>
          <w:shd w:val="clear" w:color="auto" w:fill="FFFFFF"/>
        </w:rPr>
        <w:t>дагестанского,</w:t>
      </w:r>
      <w:r w:rsidRPr="00262DF4">
        <w:rPr>
          <w:rFonts w:ascii="Times New Roman" w:hAnsi="Times New Roman"/>
          <w:sz w:val="40"/>
          <w:szCs w:val="40"/>
        </w:rPr>
        <w:t xml:space="preserve"> </w:t>
      </w:r>
      <w:r w:rsidRPr="00262DF4">
        <w:rPr>
          <w:rFonts w:ascii="Times New Roman" w:hAnsi="Times New Roman"/>
          <w:sz w:val="40"/>
          <w:szCs w:val="40"/>
          <w:shd w:val="clear" w:color="auto" w:fill="FFFFFF"/>
        </w:rPr>
        <w:t xml:space="preserve">узбекского, </w:t>
      </w:r>
      <w:r w:rsidRPr="00262DF4">
        <w:rPr>
          <w:rFonts w:ascii="Times New Roman" w:hAnsi="Times New Roman"/>
          <w:sz w:val="40"/>
          <w:szCs w:val="40"/>
        </w:rPr>
        <w:t xml:space="preserve">армянского, таджикского, </w:t>
      </w:r>
      <w:r w:rsidRPr="00262DF4">
        <w:rPr>
          <w:rFonts w:ascii="Times New Roman" w:eastAsia="Times New Roman" w:hAnsi="Times New Roman"/>
          <w:sz w:val="40"/>
          <w:szCs w:val="40"/>
          <w:lang w:eastAsia="ru-RU"/>
        </w:rPr>
        <w:t xml:space="preserve">татарского и </w:t>
      </w:r>
      <w:r w:rsidRPr="00262DF4">
        <w:rPr>
          <w:rFonts w:ascii="Times New Roman" w:hAnsi="Times New Roman"/>
          <w:sz w:val="40"/>
          <w:szCs w:val="40"/>
          <w:shd w:val="clear" w:color="auto" w:fill="FFFFFF"/>
        </w:rPr>
        <w:t xml:space="preserve">хакасского народа. Для создания атмосферы праздника каждая группа оформила подворье того народа, который представляла. </w:t>
      </w:r>
      <w:r w:rsidRPr="00262DF4">
        <w:rPr>
          <w:rFonts w:ascii="Times New Roman" w:hAnsi="Times New Roman"/>
          <w:sz w:val="40"/>
          <w:szCs w:val="40"/>
        </w:rPr>
        <w:t xml:space="preserve">Семьи в своей национальной одежде представляли традиционные игры, песни, танцы, кулинарные изделия своего народа. </w:t>
      </w:r>
    </w:p>
    <w:p w:rsidR="00262DF4" w:rsidRPr="00262DF4" w:rsidRDefault="00262DF4" w:rsidP="00262DF4">
      <w:pPr>
        <w:spacing w:after="0" w:line="240" w:lineRule="auto"/>
        <w:ind w:firstLine="708"/>
        <w:jc w:val="both"/>
        <w:rPr>
          <w:rFonts w:ascii="Times New Roman" w:hAnsi="Times New Roman"/>
          <w:sz w:val="40"/>
          <w:szCs w:val="40"/>
        </w:rPr>
      </w:pPr>
      <w:r w:rsidRPr="00262DF4">
        <w:rPr>
          <w:rFonts w:ascii="Times New Roman" w:hAnsi="Times New Roman"/>
          <w:sz w:val="40"/>
          <w:szCs w:val="40"/>
        </w:rPr>
        <w:t xml:space="preserve">Многонациональный коллектив сотрудников и родителей - ресурс для изучения традиций и обычаев народов России. Организационные формы коллективной образовательной деятельности помогают заинтересовать и выстроить сотрудничество родителей со своими детьми через работу в парах, с другими детьми и родителями через работу в парах сменного состава. Встреча и диалог культур в кругу друзей – помогает социализации всех участников </w:t>
      </w:r>
      <w:r w:rsidRPr="00262DF4">
        <w:rPr>
          <w:rFonts w:ascii="Times New Roman" w:hAnsi="Times New Roman"/>
          <w:sz w:val="40"/>
          <w:szCs w:val="40"/>
        </w:rPr>
        <w:lastRenderedPageBreak/>
        <w:t>образовательного процесса и реализации воспитательного потенциала семьи.</w:t>
      </w:r>
    </w:p>
    <w:p w:rsidR="00262DF4" w:rsidRPr="00262DF4" w:rsidRDefault="00262DF4" w:rsidP="00262DF4">
      <w:pPr>
        <w:spacing w:after="0" w:line="240" w:lineRule="auto"/>
        <w:ind w:firstLine="708"/>
        <w:jc w:val="both"/>
        <w:rPr>
          <w:rFonts w:ascii="Times New Roman" w:hAnsi="Times New Roman"/>
          <w:sz w:val="40"/>
          <w:szCs w:val="40"/>
          <w:shd w:val="clear" w:color="auto" w:fill="FFFFFF"/>
        </w:rPr>
      </w:pPr>
      <w:r w:rsidRPr="00262DF4">
        <w:rPr>
          <w:rFonts w:ascii="Times New Roman" w:hAnsi="Times New Roman"/>
          <w:sz w:val="40"/>
          <w:szCs w:val="40"/>
        </w:rPr>
        <w:t>Родители совместно с детьми принимают участие в муниципальных фестивалях «Лего-мир», «Дети-техника-творчество» представляют для участников фестиваля продукт своего творчества – модели из лего-конструктора; ребенок, Курявская Таисия в роли учителя,  провела  мастер –класс по рисованию кота с опорой на схему последовательных действий, сопровождая свой показ речью - чтением стихотворения. [  ,с.9  ]</w:t>
      </w:r>
    </w:p>
    <w:p w:rsidR="00262DF4" w:rsidRPr="00262DF4" w:rsidRDefault="00262DF4" w:rsidP="00262DF4">
      <w:pPr>
        <w:spacing w:after="0" w:line="240" w:lineRule="auto"/>
        <w:ind w:firstLine="708"/>
        <w:jc w:val="both"/>
        <w:rPr>
          <w:rFonts w:ascii="Times New Roman" w:hAnsi="Times New Roman"/>
          <w:sz w:val="40"/>
          <w:szCs w:val="40"/>
          <w:shd w:val="clear" w:color="auto" w:fill="FFFFFF"/>
        </w:rPr>
      </w:pPr>
    </w:p>
    <w:p w:rsidR="00262DF4" w:rsidRPr="00262DF4" w:rsidRDefault="00262DF4" w:rsidP="00262DF4">
      <w:pPr>
        <w:spacing w:after="0" w:line="240" w:lineRule="auto"/>
        <w:jc w:val="both"/>
        <w:rPr>
          <w:rFonts w:ascii="Times New Roman" w:hAnsi="Times New Roman"/>
          <w:sz w:val="40"/>
          <w:szCs w:val="40"/>
        </w:rPr>
      </w:pPr>
      <w:r w:rsidRPr="00262DF4">
        <w:rPr>
          <w:rFonts w:ascii="Times New Roman" w:hAnsi="Times New Roman"/>
          <w:b/>
          <w:sz w:val="40"/>
          <w:szCs w:val="40"/>
        </w:rPr>
        <w:t xml:space="preserve"> </w:t>
      </w:r>
      <w:r w:rsidRPr="00262DF4">
        <w:rPr>
          <w:rFonts w:ascii="Times New Roman" w:hAnsi="Times New Roman"/>
          <w:b/>
          <w:sz w:val="40"/>
          <w:szCs w:val="40"/>
        </w:rPr>
        <w:tab/>
      </w:r>
      <w:r w:rsidRPr="00262DF4">
        <w:rPr>
          <w:rFonts w:ascii="Times New Roman" w:hAnsi="Times New Roman"/>
          <w:sz w:val="40"/>
          <w:szCs w:val="40"/>
        </w:rPr>
        <w:t>Семейный клуб «Логопедический час».</w:t>
      </w:r>
    </w:p>
    <w:p w:rsidR="00262DF4" w:rsidRPr="00262DF4" w:rsidRDefault="00262DF4" w:rsidP="00262DF4">
      <w:pPr>
        <w:spacing w:after="0" w:line="240" w:lineRule="auto"/>
        <w:ind w:firstLine="567"/>
        <w:jc w:val="both"/>
        <w:rPr>
          <w:rFonts w:ascii="Times New Roman" w:hAnsi="Times New Roman"/>
          <w:b/>
          <w:sz w:val="40"/>
          <w:szCs w:val="40"/>
        </w:rPr>
      </w:pPr>
      <w:r w:rsidRPr="00262DF4">
        <w:rPr>
          <w:rFonts w:ascii="Times New Roman" w:hAnsi="Times New Roman"/>
          <w:bCs/>
          <w:sz w:val="40"/>
          <w:szCs w:val="40"/>
        </w:rPr>
        <w:t xml:space="preserve">С </w:t>
      </w:r>
      <w:smartTag w:uri="urn:schemas-microsoft-com:office:smarttags" w:element="metricconverter">
        <w:smartTagPr>
          <w:attr w:name="ProductID" w:val="2017 г"/>
        </w:smartTagPr>
        <w:r w:rsidRPr="00262DF4">
          <w:rPr>
            <w:rFonts w:ascii="Times New Roman" w:hAnsi="Times New Roman"/>
            <w:bCs/>
            <w:sz w:val="40"/>
            <w:szCs w:val="40"/>
          </w:rPr>
          <w:t>2017 г</w:t>
        </w:r>
      </w:smartTag>
      <w:r w:rsidRPr="00262DF4">
        <w:rPr>
          <w:rFonts w:ascii="Times New Roman" w:hAnsi="Times New Roman"/>
          <w:bCs/>
          <w:sz w:val="40"/>
          <w:szCs w:val="40"/>
        </w:rPr>
        <w:t>оду в нашем детском саду реализуется эффективная форма сопровождения семей – клуб выходного дня «Логопедический час». Его востребованность связана с тем, что с каждым годом увеличивается число детей, которым необходима помощь в формировании звуковой и интонационной культуры речи, фонематического слуха. Охватить индивидуальными занятиями логопеда можно совсем небольшое число детей – тех, кто получил рекомендации медико-педагогической комиссии. Остальным семьям приходится рассчитывать на себя. Однако родители слабо осведомлены о нормах речевого развития дошкольников на каждом возрастном этапе, не владеют знаниями и умениями для занятий с детьми в домашних условиях, их активность в вопросах развития полноценной речи своего ребенка желает лучшего. Об этом свидетельствуют результаты анкетирования родителей.</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xml:space="preserve">Решая задачу большего охвата семей, было принято управленческое решение организовать клуб выходного дня «Логопедический час» как форму сотрудничества родителей и детей в области познавательно-развивающего досуга в </w:t>
      </w:r>
      <w:r w:rsidRPr="00262DF4">
        <w:rPr>
          <w:rFonts w:ascii="Times New Roman" w:hAnsi="Times New Roman"/>
          <w:bCs/>
          <w:sz w:val="40"/>
          <w:szCs w:val="40"/>
        </w:rPr>
        <w:lastRenderedPageBreak/>
        <w:t xml:space="preserve">кругу семьи. Это важное звено в </w:t>
      </w:r>
      <w:r w:rsidRPr="00262DF4">
        <w:rPr>
          <w:rFonts w:ascii="Times New Roman" w:hAnsi="Times New Roman"/>
          <w:sz w:val="40"/>
          <w:szCs w:val="40"/>
        </w:rPr>
        <w:t xml:space="preserve">преодолении нарушений речи, </w:t>
      </w:r>
      <w:r w:rsidRPr="00262DF4">
        <w:rPr>
          <w:rFonts w:ascii="Times New Roman" w:hAnsi="Times New Roman"/>
          <w:bCs/>
          <w:sz w:val="40"/>
          <w:szCs w:val="40"/>
        </w:rPr>
        <w:t xml:space="preserve">дополняющее и связывающе индивидуальные занятия </w:t>
      </w:r>
      <w:r w:rsidRPr="00262DF4">
        <w:rPr>
          <w:rFonts w:ascii="Times New Roman" w:hAnsi="Times New Roman"/>
          <w:sz w:val="40"/>
          <w:szCs w:val="40"/>
        </w:rPr>
        <w:t>логопеда и домашние занятия родителей с ребёнком дома.</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Организация встреч семейного клуба «Логопедический час» регламентирована положением, разработанным управленческой командой нашего учреждения.</w:t>
      </w:r>
    </w:p>
    <w:p w:rsidR="00262DF4" w:rsidRPr="00262DF4" w:rsidRDefault="00262DF4" w:rsidP="00262DF4">
      <w:pPr>
        <w:spacing w:after="0" w:line="240" w:lineRule="auto"/>
        <w:ind w:firstLine="567"/>
        <w:jc w:val="both"/>
        <w:rPr>
          <w:rFonts w:ascii="Times New Roman" w:hAnsi="Times New Roman"/>
          <w:sz w:val="40"/>
          <w:szCs w:val="40"/>
        </w:rPr>
      </w:pPr>
      <w:r w:rsidRPr="00262DF4">
        <w:rPr>
          <w:rFonts w:ascii="Times New Roman" w:hAnsi="Times New Roman"/>
          <w:bCs/>
          <w:sz w:val="40"/>
          <w:szCs w:val="40"/>
        </w:rPr>
        <w:t>Встречи проводятся в последнюю субботу каждого месяца, начинаются в 11 часов и продолжаются в течение 60 минут. Посещать «Логопедический час» могут все желающие семьи в полном составе, состав</w:t>
      </w:r>
      <w:r w:rsidRPr="00262DF4">
        <w:rPr>
          <w:rFonts w:ascii="Times New Roman" w:hAnsi="Times New Roman"/>
          <w:sz w:val="40"/>
          <w:szCs w:val="40"/>
        </w:rPr>
        <w:t xml:space="preserve"> воспитанников разновозрастный</w:t>
      </w:r>
      <w:r w:rsidRPr="00262DF4">
        <w:rPr>
          <w:rFonts w:ascii="Times New Roman" w:hAnsi="Times New Roman"/>
          <w:bCs/>
          <w:sz w:val="40"/>
          <w:szCs w:val="40"/>
        </w:rPr>
        <w:t xml:space="preserve">. Общение, разные виды деятельности осуществляются в парах «ребенок – взрослый». Содержание этой деятельности </w:t>
      </w:r>
      <w:r w:rsidRPr="00262DF4">
        <w:rPr>
          <w:rFonts w:ascii="Times New Roman" w:hAnsi="Times New Roman"/>
          <w:sz w:val="40"/>
          <w:szCs w:val="40"/>
        </w:rPr>
        <w:t xml:space="preserve">просветительское, оздоровительное, творческое, практико-ориентированное. </w:t>
      </w:r>
      <w:r w:rsidRPr="00262DF4">
        <w:rPr>
          <w:rFonts w:ascii="Times New Roman" w:hAnsi="Times New Roman"/>
          <w:bCs/>
          <w:sz w:val="40"/>
          <w:szCs w:val="40"/>
        </w:rPr>
        <w:t xml:space="preserve">К собственно логопедическим вопросам можно отнести информирование о </w:t>
      </w:r>
      <w:r w:rsidRPr="00262DF4">
        <w:rPr>
          <w:rFonts w:ascii="Times New Roman" w:hAnsi="Times New Roman"/>
          <w:sz w:val="40"/>
          <w:szCs w:val="40"/>
        </w:rPr>
        <w:t xml:space="preserve">видах речевых нарушений, постановку правильного звукопроизношения, использование </w:t>
      </w:r>
      <w:r w:rsidRPr="00262DF4">
        <w:rPr>
          <w:rFonts w:ascii="Times New Roman" w:hAnsi="Times New Roman"/>
          <w:bCs/>
          <w:sz w:val="40"/>
          <w:szCs w:val="40"/>
        </w:rPr>
        <w:t xml:space="preserve">артикуляционных и дыхательных методик, пальчиковых гимнастик, самомассажа, предоставление соответствующих памяток. </w:t>
      </w:r>
      <w:r w:rsidRPr="00262DF4">
        <w:rPr>
          <w:rFonts w:ascii="Times New Roman" w:hAnsi="Times New Roman"/>
          <w:sz w:val="40"/>
          <w:szCs w:val="40"/>
        </w:rPr>
        <w:t>Кроме преодоления нарушений речи своих детей, с</w:t>
      </w:r>
      <w:r w:rsidRPr="00262DF4">
        <w:rPr>
          <w:rFonts w:ascii="Times New Roman" w:hAnsi="Times New Roman"/>
          <w:bCs/>
          <w:sz w:val="40"/>
          <w:szCs w:val="40"/>
        </w:rPr>
        <w:t xml:space="preserve">емьи учатся </w:t>
      </w:r>
      <w:r w:rsidRPr="00262DF4">
        <w:rPr>
          <w:rFonts w:ascii="Times New Roman" w:hAnsi="Times New Roman"/>
          <w:sz w:val="40"/>
          <w:szCs w:val="40"/>
        </w:rPr>
        <w:t xml:space="preserve">выстраивать партнерские взаимоотношения, </w:t>
      </w:r>
      <w:r w:rsidRPr="00262DF4">
        <w:rPr>
          <w:rFonts w:ascii="Times New Roman" w:hAnsi="Times New Roman"/>
          <w:bCs/>
          <w:sz w:val="40"/>
          <w:szCs w:val="40"/>
        </w:rPr>
        <w:t xml:space="preserve">плодотворно и познавательно проводить досуг. Базовый принцип – </w:t>
      </w:r>
      <w:r w:rsidRPr="00262DF4">
        <w:rPr>
          <w:rFonts w:ascii="Times New Roman" w:hAnsi="Times New Roman"/>
          <w:sz w:val="40"/>
          <w:szCs w:val="40"/>
        </w:rPr>
        <w:t>партнерское взаимодействие в системе «воспитатели – семьи – узкие специалисты».</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Содержание и тематика встреч жестко не регламентирована, учитываются речевые и психологические дефициты, запросы детей и родителей на основе обратной связи с семьями.</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xml:space="preserve">Организует «Логопедический час» педагогическая команда: старший воспитатель - Елена Дмитриевна Бектяшкина, учитель-логопед - Олеся Константиновна Тюмерекова и педагог-психолог - Галина Николаевна </w:t>
      </w:r>
      <w:r w:rsidRPr="00262DF4">
        <w:rPr>
          <w:rFonts w:ascii="Times New Roman" w:hAnsi="Times New Roman"/>
          <w:bCs/>
          <w:sz w:val="40"/>
          <w:szCs w:val="40"/>
        </w:rPr>
        <w:lastRenderedPageBreak/>
        <w:t>Корепанова. Команда находится в постоянном поиске. За истекшие годы произошли существенные изменения в деятельности клуба:</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w:t>
      </w:r>
      <w:r w:rsidRPr="00262DF4">
        <w:rPr>
          <w:rFonts w:ascii="Times New Roman" w:hAnsi="Times New Roman"/>
          <w:sz w:val="40"/>
          <w:szCs w:val="40"/>
        </w:rPr>
        <w:t xml:space="preserve">Логопедическое </w:t>
      </w:r>
      <w:r w:rsidRPr="00262DF4">
        <w:rPr>
          <w:rFonts w:ascii="Times New Roman" w:hAnsi="Times New Roman"/>
          <w:bCs/>
          <w:sz w:val="40"/>
          <w:szCs w:val="40"/>
        </w:rPr>
        <w:t xml:space="preserve">направление усилилось </w:t>
      </w:r>
      <w:r w:rsidRPr="00262DF4">
        <w:rPr>
          <w:rFonts w:ascii="Times New Roman" w:hAnsi="Times New Roman"/>
          <w:sz w:val="40"/>
          <w:szCs w:val="40"/>
        </w:rPr>
        <w:t>психологической поддержкой, творческой деятельностью и двигательной активностью.</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xml:space="preserve">• Изначальная цель </w:t>
      </w:r>
      <w:r w:rsidRPr="00262DF4">
        <w:rPr>
          <w:rFonts w:ascii="Times New Roman" w:hAnsi="Times New Roman"/>
          <w:sz w:val="40"/>
          <w:szCs w:val="40"/>
        </w:rPr>
        <w:t>клуба (повышение родительской компетенции в вопросах речевого развития детей и его коррекции) расширилась психолого-педагогическим сопровождением семей, выстраиванием продуктивного общения и сотрудничества со своим ребенком.</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xml:space="preserve">• Изменился состав участников: от одной </w:t>
      </w:r>
      <w:r w:rsidRPr="00262DF4">
        <w:rPr>
          <w:rFonts w:ascii="Times New Roman" w:hAnsi="Times New Roman"/>
          <w:sz w:val="40"/>
          <w:szCs w:val="40"/>
        </w:rPr>
        <w:t>группы старшего дошкольного возраста до семей детей всего детского сада.</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Если вначале задействованы были только у</w:t>
      </w:r>
      <w:r w:rsidRPr="00262DF4">
        <w:rPr>
          <w:rFonts w:ascii="Times New Roman" w:hAnsi="Times New Roman"/>
          <w:sz w:val="40"/>
          <w:szCs w:val="40"/>
        </w:rPr>
        <w:t>читель-логопед и два воспитателя, то сейчас старший воспитатель, учитель-логопед, педагог-психолог, по очереди все воспитатели.</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xml:space="preserve">• Главная трансформация произошла в технологиях </w:t>
      </w:r>
      <w:r w:rsidRPr="00262DF4">
        <w:rPr>
          <w:rFonts w:ascii="Times New Roman" w:hAnsi="Times New Roman"/>
          <w:sz w:val="40"/>
          <w:szCs w:val="40"/>
        </w:rPr>
        <w:t xml:space="preserve">и формах работы, именно которые позволили ставить и достигать новых целей. Технологии коллективной образовательной деятельности (взаимотренаж, схематизация, фронтально-парные занятия, карусель станций </w:t>
      </w:r>
      <w:r w:rsidRPr="00262DF4">
        <w:rPr>
          <w:rFonts w:ascii="Times New Roman" w:hAnsi="Times New Roman"/>
          <w:bCs/>
          <w:sz w:val="40"/>
          <w:szCs w:val="40"/>
        </w:rPr>
        <w:t>парной и групповой работы,</w:t>
      </w:r>
      <w:r w:rsidRPr="00262DF4">
        <w:rPr>
          <w:rFonts w:ascii="Times New Roman" w:hAnsi="Times New Roman"/>
          <w:sz w:val="40"/>
          <w:szCs w:val="40"/>
        </w:rPr>
        <w:t xml:space="preserve"> занятия в парах под фронтальным руководством и др.) позволяют индивидуализировать содержание встреч и в то же время обеспечить сотрудничество участников, создать высокий эмоциональный накал. Следует подчеркнуть, что эти же технологии используются и в базовом образовательном процессе с воспитанниками. Это замечательная находка педагогической команды нашего детского сада. Технологии </w:t>
      </w:r>
      <w:r w:rsidRPr="00262DF4">
        <w:rPr>
          <w:rFonts w:ascii="Times New Roman" w:hAnsi="Times New Roman"/>
          <w:sz w:val="40"/>
          <w:szCs w:val="40"/>
        </w:rPr>
        <w:lastRenderedPageBreak/>
        <w:t>КОД, работающие на новый образовательный результат, очень хорошо приняты и детьми, и родителями.</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xml:space="preserve">Понятно, что необходимо инициировать родителей на посещение семейного клуба и на последующую работу дома со своим ребёнком. В частности, этому способствуют сообщения в </w:t>
      </w:r>
      <w:r w:rsidRPr="00262DF4">
        <w:rPr>
          <w:rFonts w:ascii="Times New Roman" w:hAnsi="Times New Roman"/>
          <w:sz w:val="40"/>
          <w:szCs w:val="40"/>
        </w:rPr>
        <w:t>родительских</w:t>
      </w:r>
      <w:r w:rsidRPr="00262DF4">
        <w:rPr>
          <w:rFonts w:ascii="Times New Roman" w:hAnsi="Times New Roman"/>
          <w:bCs/>
          <w:sz w:val="40"/>
          <w:szCs w:val="40"/>
        </w:rPr>
        <w:t xml:space="preserve"> группах в мессенджерах, фотоматериалы состоявшихся встреч, отзывы родителей, </w:t>
      </w:r>
      <w:r w:rsidRPr="00262DF4">
        <w:rPr>
          <w:rFonts w:ascii="Times New Roman" w:hAnsi="Times New Roman"/>
          <w:sz w:val="40"/>
          <w:szCs w:val="40"/>
        </w:rPr>
        <w:t xml:space="preserve">индивидуальные листовки для семей ребёнка с ОВЗ. Ведётся </w:t>
      </w:r>
      <w:r w:rsidRPr="00262DF4">
        <w:rPr>
          <w:rFonts w:ascii="Times New Roman" w:hAnsi="Times New Roman"/>
          <w:bCs/>
          <w:sz w:val="40"/>
          <w:szCs w:val="40"/>
        </w:rPr>
        <w:t>мониторинг посещаемости клуба, эффективности применяемых способов организации, запросов семей.</w:t>
      </w:r>
    </w:p>
    <w:p w:rsidR="00262DF4" w:rsidRPr="00262DF4" w:rsidRDefault="00262DF4" w:rsidP="00262DF4">
      <w:pPr>
        <w:spacing w:after="0" w:line="240" w:lineRule="auto"/>
        <w:ind w:firstLine="567"/>
        <w:jc w:val="both"/>
        <w:rPr>
          <w:rFonts w:ascii="Times New Roman" w:hAnsi="Times New Roman"/>
          <w:i/>
          <w:sz w:val="40"/>
          <w:szCs w:val="40"/>
        </w:rPr>
      </w:pPr>
      <w:r w:rsidRPr="00262DF4">
        <w:rPr>
          <w:rFonts w:ascii="Times New Roman" w:hAnsi="Times New Roman"/>
          <w:i/>
          <w:sz w:val="40"/>
          <w:szCs w:val="40"/>
        </w:rPr>
        <w:t>Примерная структура встреч семейного клуба «Логопедический час»:</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sz w:val="40"/>
          <w:szCs w:val="40"/>
        </w:rPr>
        <w:t>1. </w:t>
      </w:r>
      <w:r w:rsidRPr="00262DF4">
        <w:rPr>
          <w:rFonts w:ascii="Times New Roman" w:hAnsi="Times New Roman"/>
          <w:bCs/>
          <w:sz w:val="40"/>
          <w:szCs w:val="40"/>
        </w:rPr>
        <w:t>Приветствие, объявление темы.</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2. Социальная игра в парах – в общем кругу.</w:t>
      </w:r>
    </w:p>
    <w:p w:rsidR="00262DF4" w:rsidRPr="00262DF4" w:rsidRDefault="00262DF4" w:rsidP="00262DF4">
      <w:pPr>
        <w:spacing w:after="0" w:line="240" w:lineRule="auto"/>
        <w:ind w:left="567"/>
        <w:jc w:val="both"/>
        <w:rPr>
          <w:rFonts w:ascii="Times New Roman" w:hAnsi="Times New Roman"/>
          <w:bCs/>
          <w:sz w:val="40"/>
          <w:szCs w:val="40"/>
        </w:rPr>
      </w:pPr>
      <w:r w:rsidRPr="00262DF4">
        <w:rPr>
          <w:rFonts w:ascii="Times New Roman" w:hAnsi="Times New Roman"/>
          <w:bCs/>
          <w:sz w:val="40"/>
          <w:szCs w:val="40"/>
        </w:rPr>
        <w:t>3. Демонстрация правильного звукопроизношения и разминка артикуляционного аппарата в парах.</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4. Дыхательные упражнения в парах.</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5. Игры в парах.</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6. Динамическая пауза в парах – в общем кругу.</w:t>
      </w:r>
    </w:p>
    <w:p w:rsidR="00262DF4" w:rsidRPr="00262DF4" w:rsidRDefault="00262DF4" w:rsidP="00262DF4">
      <w:pPr>
        <w:spacing w:after="0" w:line="240" w:lineRule="auto"/>
        <w:ind w:left="567"/>
        <w:jc w:val="both"/>
        <w:rPr>
          <w:rFonts w:ascii="Times New Roman" w:hAnsi="Times New Roman"/>
          <w:bCs/>
          <w:sz w:val="40"/>
          <w:szCs w:val="40"/>
        </w:rPr>
      </w:pPr>
      <w:r w:rsidRPr="00262DF4">
        <w:rPr>
          <w:rFonts w:ascii="Times New Roman" w:hAnsi="Times New Roman"/>
          <w:bCs/>
          <w:sz w:val="40"/>
          <w:szCs w:val="40"/>
        </w:rPr>
        <w:t>7. Выбор и составление (по своему интересу) ребёнком и родителем индивидуального маршрута</w:t>
      </w:r>
      <w:r w:rsidRPr="00262DF4">
        <w:rPr>
          <w:rFonts w:ascii="Times New Roman" w:hAnsi="Times New Roman"/>
          <w:sz w:val="40"/>
          <w:szCs w:val="40"/>
        </w:rPr>
        <w:t xml:space="preserve"> для прохождения карусели станций парной работы</w:t>
      </w:r>
      <w:r w:rsidRPr="00262DF4">
        <w:rPr>
          <w:rFonts w:ascii="Times New Roman" w:hAnsi="Times New Roman"/>
          <w:bCs/>
          <w:sz w:val="40"/>
          <w:szCs w:val="40"/>
        </w:rPr>
        <w:t>.</w:t>
      </w:r>
    </w:p>
    <w:p w:rsidR="00262DF4" w:rsidRPr="00262DF4" w:rsidRDefault="00262DF4" w:rsidP="00262DF4">
      <w:pPr>
        <w:spacing w:after="0" w:line="240" w:lineRule="auto"/>
        <w:ind w:left="567"/>
        <w:jc w:val="both"/>
        <w:rPr>
          <w:rFonts w:ascii="Times New Roman" w:hAnsi="Times New Roman"/>
          <w:bCs/>
          <w:sz w:val="40"/>
          <w:szCs w:val="40"/>
        </w:rPr>
      </w:pPr>
      <w:r w:rsidRPr="00262DF4">
        <w:rPr>
          <w:rFonts w:ascii="Times New Roman" w:hAnsi="Times New Roman"/>
          <w:bCs/>
          <w:sz w:val="40"/>
          <w:szCs w:val="40"/>
        </w:rPr>
        <w:t>8. Реализация индивидуального маршрута: творческая мастерская, практические занятия, игры в парах – карусель станций.</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9. Рефлексия (ответы на вопросы родителей, обратная связь с семьями).</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10. Раздача дидактического материала родителям по теме встречи.</w:t>
      </w:r>
    </w:p>
    <w:p w:rsidR="00262DF4" w:rsidRPr="00262DF4" w:rsidRDefault="00262DF4" w:rsidP="00262DF4">
      <w:pPr>
        <w:spacing w:after="0" w:line="240" w:lineRule="auto"/>
        <w:ind w:firstLine="567"/>
        <w:jc w:val="both"/>
        <w:rPr>
          <w:rFonts w:ascii="Times New Roman" w:hAnsi="Times New Roman"/>
          <w:sz w:val="40"/>
          <w:szCs w:val="40"/>
        </w:rPr>
      </w:pPr>
      <w:r w:rsidRPr="00262DF4">
        <w:rPr>
          <w:rFonts w:ascii="Times New Roman" w:hAnsi="Times New Roman"/>
          <w:bCs/>
          <w:sz w:val="40"/>
          <w:szCs w:val="40"/>
        </w:rPr>
        <w:t xml:space="preserve">Формы и технологии работы на разных этапах могут быть различными – в зависимости от темы, задач, возраста воспитанников и интересов участников. Например, </w:t>
      </w:r>
      <w:r w:rsidRPr="00262DF4">
        <w:rPr>
          <w:rFonts w:ascii="Times New Roman" w:hAnsi="Times New Roman"/>
          <w:bCs/>
          <w:sz w:val="40"/>
          <w:szCs w:val="40"/>
        </w:rPr>
        <w:lastRenderedPageBreak/>
        <w:t>в</w:t>
      </w:r>
      <w:r w:rsidRPr="00262DF4">
        <w:rPr>
          <w:rFonts w:ascii="Times New Roman" w:hAnsi="Times New Roman"/>
          <w:sz w:val="40"/>
          <w:szCs w:val="40"/>
        </w:rPr>
        <w:t>заимотренаж используется для развития словарного запаса детей, схематизация – для разучивания скороговорок, потешек, стихотворений. Технология фронтально-парного занятия или работа в парах под фронтальным руководством может охватывать первую часть встречи (пункты 1–6).</w:t>
      </w:r>
    </w:p>
    <w:p w:rsidR="00262DF4" w:rsidRPr="00262DF4" w:rsidRDefault="00262DF4" w:rsidP="00262DF4">
      <w:pPr>
        <w:spacing w:after="0" w:line="240" w:lineRule="auto"/>
        <w:ind w:firstLine="567"/>
        <w:jc w:val="both"/>
        <w:rPr>
          <w:rFonts w:ascii="Times New Roman" w:hAnsi="Times New Roman"/>
          <w:sz w:val="40"/>
          <w:szCs w:val="40"/>
        </w:rPr>
      </w:pPr>
      <w:r w:rsidRPr="00262DF4">
        <w:rPr>
          <w:rFonts w:ascii="Times New Roman" w:hAnsi="Times New Roman"/>
          <w:sz w:val="40"/>
          <w:szCs w:val="40"/>
        </w:rPr>
        <w:t>Вторую часть встречи команда педагогов организует по технологии «Карусель станций парной работы».  Родители в паре с ребенком делают выбор 1 станции, записывают ее в планировочный лист, таким образом, объединяются в сводные постоянные группы по 6 человек (это 3 пары – родитель-ребенок).</w:t>
      </w:r>
    </w:p>
    <w:p w:rsidR="00262DF4" w:rsidRPr="00262DF4" w:rsidRDefault="00262DF4" w:rsidP="00262DF4">
      <w:pPr>
        <w:spacing w:after="0" w:line="240" w:lineRule="auto"/>
        <w:ind w:firstLine="567"/>
        <w:jc w:val="both"/>
        <w:rPr>
          <w:rFonts w:ascii="Times New Roman" w:hAnsi="Times New Roman"/>
          <w:sz w:val="40"/>
          <w:szCs w:val="40"/>
        </w:rPr>
      </w:pPr>
      <w:r w:rsidRPr="00262DF4">
        <w:rPr>
          <w:rFonts w:ascii="Times New Roman" w:hAnsi="Times New Roman"/>
          <w:sz w:val="40"/>
          <w:szCs w:val="40"/>
        </w:rPr>
        <w:t>Сводные группы занимают свою выбранную локацию в творческой мастерской. Старший воспитатель, учитель – логопед, педагог-психолог закреплены за локациями и направляют деятельность пар «родитель-ребенок» в ходе творческой деятельности. Задания каждой локации представлены схематическими рисунками, символами. Важное условие: работа выполняется в паре одна на семью, в паре договариваются кто и что будет делать. Таким образом, осуществляется совместная деятельность и взаимопомощь друг другу – выстраиваются партнерские взаимоотношения.</w:t>
      </w:r>
    </w:p>
    <w:p w:rsidR="00262DF4" w:rsidRPr="00262DF4" w:rsidRDefault="00262DF4" w:rsidP="00262DF4">
      <w:pPr>
        <w:spacing w:after="0" w:line="240" w:lineRule="auto"/>
        <w:ind w:firstLine="567"/>
        <w:jc w:val="both"/>
        <w:rPr>
          <w:rFonts w:ascii="Times New Roman" w:hAnsi="Times New Roman"/>
          <w:sz w:val="40"/>
          <w:szCs w:val="40"/>
        </w:rPr>
      </w:pPr>
      <w:r w:rsidRPr="00262DF4">
        <w:rPr>
          <w:rFonts w:ascii="Times New Roman" w:hAnsi="Times New Roman"/>
          <w:sz w:val="40"/>
          <w:szCs w:val="40"/>
        </w:rPr>
        <w:t xml:space="preserve">  Смена локаций осуществляется по звуковому сигналу.  Постоянные сводные группы меняются локациями двигаясь по кругу по часовой стрелке, на полу изображена разметка направления движения. После прохождения всей «карусели станций» у ребят остаются на память о встрече продукты семейной творческой деятельности (пункты 7-8).</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bCs/>
          <w:sz w:val="40"/>
          <w:szCs w:val="40"/>
        </w:rPr>
        <w:t xml:space="preserve">В завершении встречи проводится рефлексия, организуемая разными способами в зависимости от тематики встречи: «Цветик-семицветик», «Осенние листочки», «Снежинка», «Разноцветные ладошки», «Кондитерские изделия», посредством которых семьи </w:t>
      </w:r>
      <w:r w:rsidRPr="00262DF4">
        <w:rPr>
          <w:rFonts w:ascii="Times New Roman" w:hAnsi="Times New Roman"/>
          <w:sz w:val="40"/>
          <w:szCs w:val="40"/>
        </w:rPr>
        <w:t xml:space="preserve">делятся </w:t>
      </w:r>
      <w:r w:rsidRPr="00262DF4">
        <w:rPr>
          <w:rFonts w:ascii="Times New Roman" w:hAnsi="Times New Roman"/>
          <w:sz w:val="40"/>
          <w:szCs w:val="40"/>
        </w:rPr>
        <w:lastRenderedPageBreak/>
        <w:t xml:space="preserve">впечатлениями, </w:t>
      </w:r>
      <w:r w:rsidRPr="00262DF4">
        <w:rPr>
          <w:rFonts w:ascii="Times New Roman" w:hAnsi="Times New Roman"/>
          <w:bCs/>
          <w:sz w:val="40"/>
          <w:szCs w:val="40"/>
        </w:rPr>
        <w:t>оставляют отзывы и пожелания. На их основе определяется тематика и содержание предстоящих встреч, развиваются направления нашей практики (пункты 9 -10).</w:t>
      </w:r>
    </w:p>
    <w:p w:rsidR="00262DF4" w:rsidRPr="00262DF4" w:rsidRDefault="00262DF4" w:rsidP="00262DF4">
      <w:pPr>
        <w:spacing w:after="0" w:line="240" w:lineRule="auto"/>
        <w:ind w:firstLine="567"/>
        <w:jc w:val="both"/>
        <w:rPr>
          <w:rFonts w:ascii="Times New Roman" w:hAnsi="Times New Roman"/>
          <w:bCs/>
          <w:sz w:val="40"/>
          <w:szCs w:val="40"/>
        </w:rPr>
      </w:pPr>
      <w:r w:rsidRPr="00262DF4">
        <w:rPr>
          <w:rFonts w:ascii="Times New Roman" w:hAnsi="Times New Roman"/>
          <w:sz w:val="40"/>
          <w:szCs w:val="40"/>
        </w:rPr>
        <w:t>Родители благодарны педагогам за интересные игровые приемы, которые помогают им дома мотивировать детей на выполнение логопедических заданий, выполняемых с удовольствием всеми членами семьи благодаря сотрудничеству.</w:t>
      </w:r>
    </w:p>
    <w:p w:rsidR="00262DF4" w:rsidRPr="00262DF4" w:rsidRDefault="00262DF4" w:rsidP="00262DF4">
      <w:pPr>
        <w:spacing w:after="0" w:line="240" w:lineRule="auto"/>
        <w:ind w:firstLine="567"/>
        <w:jc w:val="both"/>
        <w:rPr>
          <w:rFonts w:ascii="Times New Roman" w:hAnsi="Times New Roman"/>
          <w:sz w:val="40"/>
          <w:szCs w:val="40"/>
          <w:shd w:val="clear" w:color="auto" w:fill="FFFFFF"/>
        </w:rPr>
      </w:pPr>
      <w:r w:rsidRPr="00262DF4">
        <w:rPr>
          <w:rFonts w:ascii="Times New Roman" w:hAnsi="Times New Roman"/>
          <w:sz w:val="40"/>
          <w:szCs w:val="40"/>
        </w:rPr>
        <w:t xml:space="preserve">В результате анкетирования 92% семей из 24-х опрошенных оценили работу семейного клуба на «отлично», 8% – на «хорошо». Все </w:t>
      </w:r>
      <w:r w:rsidRPr="00262DF4">
        <w:rPr>
          <w:rFonts w:ascii="Times New Roman" w:hAnsi="Times New Roman"/>
          <w:sz w:val="40"/>
          <w:szCs w:val="40"/>
          <w:shd w:val="clear" w:color="auto" w:fill="FFFFFF"/>
        </w:rPr>
        <w:t>указали в анкетах, что будут использовать в домашних условиях игровые приемы, представленные на логопедическом часе, 83% – артикуляционную гимнастику, 62,5% – дыхательные упражнения.</w:t>
      </w:r>
    </w:p>
    <w:p w:rsidR="00262DF4" w:rsidRPr="00262DF4" w:rsidRDefault="00262DF4" w:rsidP="00262DF4">
      <w:pPr>
        <w:pStyle w:val="a3"/>
        <w:ind w:firstLine="709"/>
        <w:jc w:val="both"/>
        <w:rPr>
          <w:rFonts w:ascii="Times New Roman" w:hAnsi="Times New Roman"/>
          <w:b/>
          <w:sz w:val="40"/>
          <w:szCs w:val="40"/>
        </w:rPr>
      </w:pPr>
      <w:r w:rsidRPr="00262DF4">
        <w:rPr>
          <w:rFonts w:ascii="Times New Roman" w:hAnsi="Times New Roman"/>
          <w:sz w:val="40"/>
          <w:szCs w:val="40"/>
        </w:rPr>
        <w:t xml:space="preserve">Формы работы с родителями дошкольников средствами коллективной образовательной деятельности - </w:t>
      </w:r>
      <w:r w:rsidRPr="00262DF4">
        <w:rPr>
          <w:rStyle w:val="a5"/>
          <w:rFonts w:ascii="Times New Roman" w:hAnsi="Times New Roman"/>
          <w:b w:val="0"/>
          <w:sz w:val="40"/>
          <w:szCs w:val="40"/>
        </w:rPr>
        <w:t>неразрывное единство педагогической, эмоционально-соматической и игровой культуры взрослого в общении с ребёнком</w:t>
      </w:r>
      <w:r w:rsidRPr="00262DF4">
        <w:rPr>
          <w:rFonts w:ascii="Times New Roman" w:hAnsi="Times New Roman"/>
          <w:b/>
          <w:sz w:val="40"/>
          <w:szCs w:val="40"/>
        </w:rPr>
        <w:t xml:space="preserve"> </w:t>
      </w:r>
      <w:r w:rsidRPr="00262DF4">
        <w:rPr>
          <w:rFonts w:ascii="Times New Roman" w:hAnsi="Times New Roman"/>
          <w:sz w:val="40"/>
          <w:szCs w:val="40"/>
        </w:rPr>
        <w:t xml:space="preserve">это «живое движение», цитируя слова знаменитого психолога Александра Владимировича Запорожца: «Ядро детско-родительских отношений – эмоционально-соматическая компетентность родителя». </w:t>
      </w:r>
    </w:p>
    <w:p w:rsidR="00262DF4" w:rsidRPr="00262DF4" w:rsidRDefault="00262DF4" w:rsidP="00262DF4">
      <w:pPr>
        <w:spacing w:after="0" w:line="240" w:lineRule="auto"/>
        <w:ind w:firstLine="567"/>
        <w:jc w:val="both"/>
        <w:rPr>
          <w:rFonts w:ascii="Times New Roman" w:hAnsi="Times New Roman"/>
          <w:b/>
          <w:sz w:val="40"/>
          <w:szCs w:val="40"/>
          <w:shd w:val="clear" w:color="auto" w:fill="FFFFFF"/>
        </w:rPr>
      </w:pPr>
    </w:p>
    <w:p w:rsidR="00262DF4" w:rsidRPr="00262DF4" w:rsidRDefault="00262DF4" w:rsidP="00262DF4">
      <w:pPr>
        <w:pStyle w:val="a3"/>
        <w:ind w:firstLine="709"/>
        <w:jc w:val="both"/>
        <w:rPr>
          <w:rFonts w:ascii="Times New Roman" w:hAnsi="Times New Roman"/>
          <w:sz w:val="40"/>
          <w:szCs w:val="40"/>
        </w:rPr>
      </w:pPr>
    </w:p>
    <w:p w:rsidR="00262DF4" w:rsidRPr="00262DF4" w:rsidRDefault="00262DF4" w:rsidP="00262DF4">
      <w:pPr>
        <w:pStyle w:val="a3"/>
        <w:ind w:firstLine="709"/>
        <w:jc w:val="both"/>
        <w:rPr>
          <w:rFonts w:ascii="Times New Roman" w:hAnsi="Times New Roman"/>
          <w:sz w:val="40"/>
          <w:szCs w:val="40"/>
        </w:rPr>
      </w:pPr>
    </w:p>
    <w:p w:rsidR="00262DF4" w:rsidRPr="00262DF4" w:rsidRDefault="00262DF4" w:rsidP="00262DF4">
      <w:pPr>
        <w:widowControl w:val="0"/>
        <w:spacing w:line="240" w:lineRule="auto"/>
        <w:ind w:firstLine="567"/>
        <w:jc w:val="both"/>
        <w:rPr>
          <w:rFonts w:ascii="Times New Roman" w:hAnsi="Times New Roman"/>
          <w:sz w:val="40"/>
          <w:szCs w:val="40"/>
        </w:rPr>
      </w:pPr>
    </w:p>
    <w:p w:rsidR="00262DF4" w:rsidRPr="00262DF4" w:rsidRDefault="00262DF4" w:rsidP="00262DF4">
      <w:pPr>
        <w:widowControl w:val="0"/>
        <w:spacing w:line="240" w:lineRule="auto"/>
        <w:ind w:firstLine="567"/>
        <w:jc w:val="both"/>
        <w:rPr>
          <w:rFonts w:ascii="Times New Roman" w:hAnsi="Times New Roman"/>
          <w:sz w:val="40"/>
          <w:szCs w:val="40"/>
        </w:rPr>
      </w:pPr>
    </w:p>
    <w:p w:rsidR="00262DF4" w:rsidRPr="00262DF4" w:rsidRDefault="00262DF4" w:rsidP="00262DF4">
      <w:pPr>
        <w:widowControl w:val="0"/>
        <w:spacing w:line="240" w:lineRule="auto"/>
        <w:ind w:firstLine="567"/>
        <w:jc w:val="both"/>
        <w:rPr>
          <w:rFonts w:ascii="Times New Roman" w:hAnsi="Times New Roman"/>
          <w:sz w:val="40"/>
          <w:szCs w:val="40"/>
        </w:rPr>
      </w:pPr>
    </w:p>
    <w:p w:rsidR="00703010" w:rsidRPr="00262DF4" w:rsidRDefault="00703010" w:rsidP="00262DF4">
      <w:pPr>
        <w:spacing w:line="240" w:lineRule="auto"/>
        <w:rPr>
          <w:rFonts w:ascii="Times New Roman" w:hAnsi="Times New Roman"/>
          <w:sz w:val="40"/>
          <w:szCs w:val="40"/>
        </w:rPr>
      </w:pPr>
      <w:bookmarkStart w:id="0" w:name="_GoBack"/>
      <w:bookmarkEnd w:id="0"/>
    </w:p>
    <w:sectPr w:rsidR="00703010" w:rsidRPr="00262DF4" w:rsidSect="00262DF4">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D23" w:rsidRDefault="00862D23" w:rsidP="00262DF4">
      <w:pPr>
        <w:spacing w:after="0" w:line="240" w:lineRule="auto"/>
      </w:pPr>
      <w:r>
        <w:separator/>
      </w:r>
    </w:p>
  </w:endnote>
  <w:endnote w:type="continuationSeparator" w:id="0">
    <w:p w:rsidR="00862D23" w:rsidRDefault="00862D23" w:rsidP="0026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32897"/>
      <w:docPartObj>
        <w:docPartGallery w:val="Page Numbers (Bottom of Page)"/>
        <w:docPartUnique/>
      </w:docPartObj>
    </w:sdtPr>
    <w:sdtContent>
      <w:p w:rsidR="00262DF4" w:rsidRDefault="00262DF4">
        <w:pPr>
          <w:pStyle w:val="a8"/>
          <w:jc w:val="right"/>
        </w:pPr>
        <w:r>
          <w:fldChar w:fldCharType="begin"/>
        </w:r>
        <w:r>
          <w:instrText>PAGE   \* MERGEFORMAT</w:instrText>
        </w:r>
        <w:r>
          <w:fldChar w:fldCharType="separate"/>
        </w:r>
        <w:r>
          <w:rPr>
            <w:noProof/>
          </w:rPr>
          <w:t>12</w:t>
        </w:r>
        <w:r>
          <w:fldChar w:fldCharType="end"/>
        </w:r>
      </w:p>
    </w:sdtContent>
  </w:sdt>
  <w:p w:rsidR="00262DF4" w:rsidRDefault="00262D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D23" w:rsidRDefault="00862D23" w:rsidP="00262DF4">
      <w:pPr>
        <w:spacing w:after="0" w:line="240" w:lineRule="auto"/>
      </w:pPr>
      <w:r>
        <w:separator/>
      </w:r>
    </w:p>
  </w:footnote>
  <w:footnote w:type="continuationSeparator" w:id="0">
    <w:p w:rsidR="00862D23" w:rsidRDefault="00862D23" w:rsidP="00262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B6"/>
    <w:rsid w:val="00262DF4"/>
    <w:rsid w:val="002D39B6"/>
    <w:rsid w:val="00703010"/>
    <w:rsid w:val="0086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9C9754-6190-4095-AB24-D4F1E403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D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2DF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62DF4"/>
    <w:rPr>
      <w:rFonts w:ascii="Calibri" w:eastAsia="Calibri" w:hAnsi="Calibri" w:cs="Times New Roman"/>
    </w:rPr>
  </w:style>
  <w:style w:type="character" w:styleId="a5">
    <w:name w:val="Strong"/>
    <w:uiPriority w:val="22"/>
    <w:qFormat/>
    <w:rsid w:val="00262DF4"/>
    <w:rPr>
      <w:b/>
      <w:bCs/>
    </w:rPr>
  </w:style>
  <w:style w:type="paragraph" w:styleId="a6">
    <w:name w:val="header"/>
    <w:basedOn w:val="a"/>
    <w:link w:val="a7"/>
    <w:uiPriority w:val="99"/>
    <w:unhideWhenUsed/>
    <w:rsid w:val="00262D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2DF4"/>
    <w:rPr>
      <w:rFonts w:ascii="Calibri" w:eastAsia="Calibri" w:hAnsi="Calibri" w:cs="Times New Roman"/>
    </w:rPr>
  </w:style>
  <w:style w:type="paragraph" w:styleId="a8">
    <w:name w:val="footer"/>
    <w:basedOn w:val="a"/>
    <w:link w:val="a9"/>
    <w:uiPriority w:val="99"/>
    <w:unhideWhenUsed/>
    <w:rsid w:val="00262D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2D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2686</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2024-12-09T02:00:00Z</dcterms:created>
  <dcterms:modified xsi:type="dcterms:W3CDTF">2024-12-09T02:03:00Z</dcterms:modified>
</cp:coreProperties>
</file>